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sz w:val="20"/>
          <w:szCs w:val="20"/>
        </w:rPr>
      </w:pPr>
      <w:bookmarkStart w:colFirst="0" w:colLast="0" w:name="_heading=h.we83j0byjrie" w:id="0"/>
      <w:bookmarkEnd w:id="0"/>
      <w:r w:rsidDel="00000000" w:rsidR="00000000" w:rsidRPr="00000000">
        <w:rPr>
          <w:sz w:val="20"/>
          <w:szCs w:val="20"/>
          <w:rtl w:val="0"/>
        </w:rPr>
        <w:t xml:space="preserve">Załącznik nr 3 do SWZ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FORMULARZ OFERTY</w:t>
      </w:r>
    </w:p>
    <w:p w:rsidR="00000000" w:rsidDel="00000000" w:rsidP="00000000" w:rsidRDefault="00000000" w:rsidRPr="00000000" w14:paraId="00000005">
      <w:pPr>
        <w:spacing w:line="240" w:lineRule="auto"/>
        <w:rPr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Nazwa wykonawcy :</w:t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Adres wykonawcy :</w:t>
      </w:r>
    </w:p>
    <w:p w:rsidR="00000000" w:rsidDel="00000000" w:rsidP="00000000" w:rsidRDefault="00000000" w:rsidRPr="00000000" w14:paraId="0000000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 ............................................</w:t>
        <w:tab/>
        <w:t xml:space="preserve">fax ...........................................</w:t>
      </w:r>
    </w:p>
    <w:p w:rsidR="00000000" w:rsidDel="00000000" w:rsidP="00000000" w:rsidRDefault="00000000" w:rsidRPr="00000000" w14:paraId="0000001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NIP ........................................</w:t>
        <w:tab/>
        <w:t xml:space="preserve">REGON ................................</w:t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adres e-mail ............................................................... </w:t>
      </w:r>
    </w:p>
    <w:p w:rsidR="00000000" w:rsidDel="00000000" w:rsidP="00000000" w:rsidRDefault="00000000" w:rsidRPr="00000000" w14:paraId="00000015">
      <w:pPr>
        <w:widowControl w:val="0"/>
        <w:shd w:fill="ffffff" w:val="clear"/>
        <w:spacing w:after="120" w:before="120" w:line="240" w:lineRule="auto"/>
        <w:ind w:right="147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Oświadczam/y, </w:t>
      </w:r>
      <w:r w:rsidDel="00000000" w:rsidR="00000000" w:rsidRPr="00000000">
        <w:rPr>
          <w:sz w:val="20"/>
          <w:szCs w:val="20"/>
          <w:rtl w:val="0"/>
        </w:rPr>
        <w:t xml:space="preserve">że </w:t>
      </w:r>
      <w:r w:rsidDel="00000000" w:rsidR="00000000" w:rsidRPr="00000000">
        <w:rPr>
          <w:b w:val="1"/>
          <w:bCs w:val="1"/>
          <w:i w:val="1"/>
          <w:iCs w:val="1"/>
          <w:sz w:val="20"/>
          <w:szCs w:val="20"/>
          <w:rtl w:val="0"/>
        </w:rPr>
        <w:t xml:space="preserve">jestem/ nie jestem</w:t>
      </w:r>
      <w:r w:rsidDel="00000000" w:rsidR="00000000" w:rsidRPr="00000000">
        <w:rPr>
          <w:sz w:val="20"/>
          <w:szCs w:val="20"/>
          <w:rtl w:val="0"/>
        </w:rPr>
        <w:t xml:space="preserve"> mikro / małym / średnim przedsiębiorcą / innym podmiotem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 (PROSZĘ WŁAŚCIWE ZAKREŚLIĆ)</w:t>
      </w:r>
      <w:r w:rsidDel="00000000" w:rsidR="00000000" w:rsidRPr="00000000">
        <w:rPr>
          <w:b w:val="1"/>
          <w:bCs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before="240" w:line="240" w:lineRule="auto"/>
        <w:ind w:left="340" w:hanging="340"/>
        <w:jc w:val="both"/>
        <w:rPr>
          <w:sz w:val="20"/>
          <w:szCs w:val="20"/>
        </w:rPr>
      </w:pPr>
      <w:bookmarkStart w:colFirst="0" w:colLast="0" w:name="_heading=h.xvu74s65oxas" w:id="1"/>
      <w:bookmarkEnd w:id="1"/>
      <w:r w:rsidDel="00000000" w:rsidR="00000000" w:rsidRPr="00000000">
        <w:rPr>
          <w:sz w:val="20"/>
          <w:szCs w:val="20"/>
          <w:rtl w:val="0"/>
        </w:rPr>
        <w:t xml:space="preserve">W postępowaniu prowadzonym w trybie podstawowym na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„Dostawa serwera dla Fundacji Inteligentna Małopolska w ramach projektu w ramach projektu FabLab Małopolska w Krakowie w ramach programu Fundusze Europejskie dla Małopolski 2021 – 2027, Priorytet 5. Fundusze europejskie wspierające infrastrukturę społeczną, Działanie 5.4. Infrastruktura Szkoleniowa, współfinansowanego z Europejskiego Funduszu Rozwoju Regionalnego.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before="240" w:line="240" w:lineRule="auto"/>
        <w:ind w:left="340" w:hanging="340"/>
        <w:jc w:val="both"/>
        <w:rPr>
          <w:sz w:val="20"/>
          <w:szCs w:val="20"/>
        </w:rPr>
      </w:pPr>
      <w:bookmarkStart w:colFirst="0" w:colLast="0" w:name="_heading=h.av2ftvp9hqzn" w:id="2"/>
      <w:bookmarkEnd w:id="2"/>
      <w:r w:rsidDel="00000000" w:rsidR="00000000" w:rsidRPr="00000000">
        <w:rPr>
          <w:sz w:val="20"/>
          <w:szCs w:val="20"/>
          <w:rtl w:val="0"/>
        </w:rPr>
        <w:t xml:space="preserve">Oferuję/my realizację przedmiotu zamówienia w zakresie określonym w Specyfikacji Warunków Zamówienia, zgodnie z opisem przedmiotu zamówienia i wzorem umowy, za cenę brutto:</w:t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center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95"/>
        <w:gridCol w:w="1395"/>
        <w:gridCol w:w="645"/>
        <w:gridCol w:w="1125"/>
        <w:gridCol w:w="1185"/>
        <w:gridCol w:w="1185"/>
        <w:gridCol w:w="795"/>
        <w:gridCol w:w="1050"/>
        <w:gridCol w:w="1185"/>
        <w:tblGridChange w:id="0">
          <w:tblGrid>
            <w:gridCol w:w="495"/>
            <w:gridCol w:w="1395"/>
            <w:gridCol w:w="645"/>
            <w:gridCol w:w="1125"/>
            <w:gridCol w:w="1185"/>
            <w:gridCol w:w="1185"/>
            <w:gridCol w:w="795"/>
            <w:gridCol w:w="1050"/>
            <w:gridCol w:w="1185"/>
          </w:tblGrid>
        </w:tblGridChange>
      </w:tblGrid>
      <w:tr>
        <w:trPr>
          <w:cantSplit w:val="0"/>
          <w:trHeight w:val="133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Nazwa sprzętu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Producent, model i numer seryjny/kod producenta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Cena jednostkowa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netto (w zł)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Wartość netto (w zł)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[kol. 3 x kol.  4]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Stawka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VAT[%]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Wartość VAT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[kol. 5 x kol. 6]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Wartość Brutto (w zł)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[suma kol. 5 i 7]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Dyski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Szafa typu rack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Całkowita cena wykonania zamówienia (w PLN)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 kolumnie 8, Wykonawca winien zsumować wszystkie wartości za poszczególne rodzaje sprzętu.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podana w ofercie cena obejmuje całość wynagrodzenia, które uwzględnia w szczególności spełnienie wszystkich wymagań Zamawiającego określonych w specyfikacji z tytułu należytej oraz zgodnej z obowiązującymi przepisami realizacji przedmiotu zamówienia.</w:t>
      </w:r>
    </w:p>
    <w:p w:rsidR="00000000" w:rsidDel="00000000" w:rsidP="00000000" w:rsidRDefault="00000000" w:rsidRPr="00000000" w14:paraId="00000059">
      <w:pPr>
        <w:ind w:left="34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bookmarkStart w:colFirst="0" w:colLast="0" w:name="_heading=h.55e5n66xnpct" w:id="3"/>
      <w:bookmarkEnd w:id="3"/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na dzień zawarcia niniejszej umowy widnieje w wykazie, o którym mowa w art. 96b ust. 1 ustawy z dnia 11 marca 2004 r. o podatku od towarów i usług (Dz.U. z 2024 r. poz. 361 ze zm.) oraz dane tam podane są prawdziwe i aktualne.</w:t>
      </w:r>
    </w:p>
    <w:p w:rsidR="00000000" w:rsidDel="00000000" w:rsidP="00000000" w:rsidRDefault="00000000" w:rsidRPr="00000000" w14:paraId="0000005B">
      <w:pPr>
        <w:ind w:left="34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i w:val="1"/>
          <w:iCs w:val="1"/>
          <w:sz w:val="20"/>
          <w:szCs w:val="20"/>
          <w:u w:val="single"/>
        </w:rPr>
      </w:pPr>
      <w:bookmarkStart w:colFirst="0" w:colLast="0" w:name="_heading=h.ya5x225o8sxi" w:id="4"/>
      <w:bookmarkEnd w:id="4"/>
      <w:r w:rsidDel="00000000" w:rsidR="00000000" w:rsidRPr="00000000">
        <w:rPr>
          <w:i w:val="1"/>
          <w:iCs w:val="1"/>
          <w:sz w:val="20"/>
          <w:szCs w:val="20"/>
          <w:u w:val="single"/>
          <w:rtl w:val="0"/>
        </w:rPr>
        <w:t xml:space="preserve">UWAGA! Zamawiający informuje, że w sytuacji gdy należność pieniężna wynikająca z niniejszej umowy na żądanie Wykonawcy ma zostać przesłana na niezweryfikowany rachunek bankowy, tj. rachunek nie widniejący w wykazie, o którym mowa w pkt 3. Zamawiający niezwłocznie zgłosi ten fakt do właściwego Urzędu Skarbowego.</w:t>
      </w:r>
    </w:p>
    <w:p w:rsidR="00000000" w:rsidDel="00000000" w:rsidP="00000000" w:rsidRDefault="00000000" w:rsidRPr="00000000" w14:paraId="0000005D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zapoznaliśmy się ze Specyfikacją Warunków Zamówienia i nie wnosimy do niej żadnych zastrzeżeń.</w:t>
      </w:r>
    </w:p>
    <w:p w:rsidR="00000000" w:rsidDel="00000000" w:rsidP="00000000" w:rsidRDefault="00000000" w:rsidRPr="00000000" w14:paraId="0000005F">
      <w:pPr>
        <w:ind w:left="34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zapoznaliśmy się z projektem umowy i nie wnosimy w stosunku do niego żadnych uwag.</w:t>
      </w:r>
    </w:p>
    <w:p w:rsidR="00000000" w:rsidDel="00000000" w:rsidP="00000000" w:rsidRDefault="00000000" w:rsidRPr="00000000" w14:paraId="00000061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uzyskaliśmy wszystkie informacje niezbędne do przygotowania oferty.</w:t>
      </w:r>
    </w:p>
    <w:p w:rsidR="00000000" w:rsidDel="00000000" w:rsidP="00000000" w:rsidRDefault="00000000" w:rsidRPr="00000000" w14:paraId="0000006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niniejsze zamówienie zamierzamy wykonać bez udziału podwykonawców*/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że zamierzam/y powierzyć wykonanie następujących części zamówienia podwykonawcom z podaniem firm podwykonawców*:</w:t>
      </w:r>
    </w:p>
    <w:p w:rsidR="00000000" w:rsidDel="00000000" w:rsidP="00000000" w:rsidRDefault="00000000" w:rsidRPr="00000000" w14:paraId="00000065">
      <w:pPr>
        <w:spacing w:line="240" w:lineRule="auto"/>
        <w:ind w:left="708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" w:type="dxa"/>
        <w:jc w:val="left"/>
        <w:tblInd w:w="28.000000000000007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4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iCs w:val="1"/>
                <w:sz w:val="20"/>
                <w:szCs w:val="20"/>
                <w:rtl w:val="0"/>
              </w:rPr>
              <w:t xml:space="preserve">Określenie części zamówienia powierzonej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iCs w:val="1"/>
                <w:sz w:val="20"/>
                <w:szCs w:val="20"/>
                <w:rtl w:val="0"/>
              </w:rPr>
              <w:t xml:space="preserve">Firmy podwykonawców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Oświadczam/y</w:t>
      </w:r>
      <w:r w:rsidDel="00000000" w:rsidR="00000000" w:rsidRPr="00000000">
        <w:rPr>
          <w:sz w:val="20"/>
          <w:szCs w:val="20"/>
          <w:rtl w:val="0"/>
        </w:rPr>
        <w:t xml:space="preserve">, pod rygorem wykluczenia z postępowania, że wszystkie oświadczenia i informacje zamieszczone w niniejszym FORMULARZU OFERTOWYM i jego załącznikach są kompletne, prawdziwe i dokładne w każdym szczególe.</w:t>
      </w:r>
    </w:p>
    <w:p w:rsidR="00000000" w:rsidDel="00000000" w:rsidP="00000000" w:rsidRDefault="00000000" w:rsidRPr="00000000" w14:paraId="0000006C">
      <w:pPr>
        <w:ind w:left="34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ind w:left="340" w:hanging="34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Upoważnieni do reprezentowania naszej firmy są następujące osoby:</w:t>
      </w:r>
    </w:p>
    <w:p w:rsidR="00000000" w:rsidDel="00000000" w:rsidP="00000000" w:rsidRDefault="00000000" w:rsidRPr="00000000" w14:paraId="0000006E">
      <w:pPr>
        <w:ind w:left="3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6F">
      <w:pPr>
        <w:numPr>
          <w:ilvl w:val="0"/>
          <w:numId w:val="6"/>
        </w:numPr>
        <w:ind w:left="340" w:hanging="34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Upoważnienie dla w/w osób wynika z dokumentów: …………………………………………………………………………………………………................, które dołączamy do oferty.</w:t>
      </w:r>
    </w:p>
    <w:p w:rsidR="00000000" w:rsidDel="00000000" w:rsidP="00000000" w:rsidRDefault="00000000" w:rsidRPr="00000000" w14:paraId="00000070">
      <w:pPr>
        <w:ind w:left="34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6"/>
        </w:numPr>
        <w:spacing w:line="240" w:lineRule="auto"/>
        <w:ind w:left="340" w:hanging="340"/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Oświadczamy</w:t>
      </w:r>
      <w:r w:rsidDel="00000000" w:rsidR="00000000" w:rsidRPr="00000000">
        <w:rPr>
          <w:sz w:val="20"/>
          <w:szCs w:val="20"/>
          <w:rtl w:val="0"/>
        </w:rPr>
        <w:t xml:space="preserve">, że po otrzymaniu od Zamawiającego informacji, zawiadomień związanych z przedmiotowym postępowaniem, prześlemy Zamawiającemu potwierdzenie ich otrzymania na…………… .</w:t>
      </w:r>
    </w:p>
    <w:p w:rsidR="00000000" w:rsidDel="00000000" w:rsidP="00000000" w:rsidRDefault="00000000" w:rsidRPr="00000000" w14:paraId="00000072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spacing w:before="120" w:line="240" w:lineRule="auto"/>
        <w:ind w:left="340" w:hanging="34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Załącznikami do niniejszej oferty są: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  <w:rPr>
          <w:sz w:val="20"/>
          <w:szCs w:val="20"/>
        </w:rPr>
      </w:pPr>
      <w:bookmarkStart w:colFirst="0" w:colLast="0" w:name="_heading=h.ufwzv3tfmjkn" w:id="5"/>
      <w:bookmarkEnd w:id="5"/>
      <w:r w:rsidDel="00000000" w:rsidR="00000000" w:rsidRPr="00000000">
        <w:rPr>
          <w:sz w:val="20"/>
          <w:szCs w:val="20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79">
      <w:pPr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ind w:left="284" w:hanging="284"/>
        <w:jc w:val="both"/>
        <w:rPr>
          <w:i w:val="1"/>
          <w:iCs w:val="1"/>
          <w:sz w:val="20"/>
          <w:szCs w:val="20"/>
        </w:rPr>
      </w:pPr>
      <w:r w:rsidDel="00000000" w:rsidR="00000000" w:rsidRPr="00000000">
        <w:rPr>
          <w:i w:val="1"/>
          <w:iCs w:val="1"/>
          <w:sz w:val="20"/>
          <w:szCs w:val="20"/>
          <w:u w:val="single"/>
          <w:rtl w:val="0"/>
        </w:rPr>
        <w:t xml:space="preserve">Oświadczenie w zakresie wypełnienia obowiązków informacyjnych przewidzianych w art. 13 lub art. 14 RODO: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before="12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sz w:val="20"/>
          <w:szCs w:val="20"/>
          <w:rtl w:val="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00000" w:rsidDel="00000000" w:rsidP="00000000" w:rsidRDefault="00000000" w:rsidRPr="00000000" w14:paraId="0000007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niewłaściwe skreślić</w:t>
      </w:r>
    </w:p>
    <w:p w:rsidR="00000000" w:rsidDel="00000000" w:rsidP="00000000" w:rsidRDefault="00000000" w:rsidRPr="00000000" w14:paraId="0000007D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Imię i nazwisko osoby upoważnionej do reprezentowania Wykonawcy:</w:t>
      </w:r>
    </w:p>
    <w:p w:rsidR="00000000" w:rsidDel="00000000" w:rsidP="00000000" w:rsidRDefault="00000000" w:rsidRPr="00000000" w14:paraId="0000007E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</w:t>
      </w:r>
    </w:p>
    <w:p w:rsidR="00000000" w:rsidDel="00000000" w:rsidP="00000000" w:rsidRDefault="00000000" w:rsidRPr="00000000" w14:paraId="00000081">
      <w:pPr>
        <w:spacing w:line="240" w:lineRule="auto"/>
        <w:ind w:left="2160" w:firstLine="72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(Podpis elektroniczny)</w:t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5391150</wp:posOffset>
          </wp:positionH>
          <wp:positionV relativeFrom="paragraph">
            <wp:posOffset>114300</wp:posOffset>
          </wp:positionV>
          <wp:extent cx="990600" cy="379730"/>
          <wp:effectExtent b="0" l="0" r="0" t="0"/>
          <wp:wrapNone/>
          <wp:docPr descr="Obraz zawierający zrzut ekranu, Czcionka, czarne, Grafika&#10;&#10;Zawartość wygenerowana przez AI może być niepoprawna." id="16" name="image3.png"/>
          <a:graphic>
            <a:graphicData uri="http://schemas.openxmlformats.org/drawingml/2006/picture">
              <pic:pic>
                <pic:nvPicPr>
                  <pic:cNvPr descr="Obraz zawierający zrzut ekranu, Czcionka, czarne, Grafika&#10;&#10;Zawartość wygenerowana przez AI może być niepoprawna.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0600" cy="3797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4248150</wp:posOffset>
          </wp:positionH>
          <wp:positionV relativeFrom="paragraph">
            <wp:posOffset>114425</wp:posOffset>
          </wp:positionV>
          <wp:extent cx="989615" cy="438150"/>
          <wp:effectExtent b="0" l="0" r="0" t="0"/>
          <wp:wrapNone/>
          <wp:docPr descr="Obraz zawierający Grafika, Czcionka, logo, symbol&#10;&#10;Zawartość wygenerowana przez AI może być niepoprawna." id="18" name="image2.png"/>
          <a:graphic>
            <a:graphicData uri="http://schemas.openxmlformats.org/drawingml/2006/picture">
              <pic:pic>
                <pic:nvPicPr>
                  <pic:cNvPr descr="Obraz zawierający Grafika, Czcionka, logo, symbol&#10;&#10;Zawartość wygenerowana przez AI może być niepoprawna." id="0" name="image2.png"/>
                  <pic:cNvPicPr preferRelativeResize="0"/>
                </pic:nvPicPr>
                <pic:blipFill>
                  <a:blip r:embed="rId2"/>
                  <a:srcRect b="0" l="3072" r="0" t="9974"/>
                  <a:stretch>
                    <a:fillRect/>
                  </a:stretch>
                </pic:blipFill>
                <pic:spPr>
                  <a:xfrm>
                    <a:off x="0" y="0"/>
                    <a:ext cx="989615" cy="4381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2">
      <w:pPr>
        <w:spacing w:line="240" w:lineRule="auto"/>
        <w:rPr>
          <w:b w:val="1"/>
          <w:bCs w:val="1"/>
          <w:i w:val="1"/>
          <w:iCs w:val="1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Mikroprzedsiębiorstwo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: przedsiębiorstwo, które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zatrudnia mniej niż 10 osób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 i którego roczny obrót lub roczna suma bilansowa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nie przekracza 2 mln euro</w:t>
      </w:r>
      <w:r w:rsidDel="00000000" w:rsidR="00000000" w:rsidRPr="00000000">
        <w:rPr>
          <w:b w:val="1"/>
          <w:bCs w:val="1"/>
          <w:i w:val="1"/>
          <w:iCs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83">
      <w:pPr>
        <w:spacing w:line="240" w:lineRule="auto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Małe przedsiębiorstwo: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 przedsiębiorstwo, które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zatrudnia mniej niż 50 osób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 i którego roczny obrót lub roczna suma bilansowa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nie przekracza 10 milionów EUR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8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18"/>
          <w:szCs w:val="18"/>
          <w:rtl w:val="0"/>
        </w:rPr>
        <w:t xml:space="preserve">Średnie przedsiębiorstwa: przedsiębiorstwa, które nie są mikroprzedsiębiorstwami ani małymi przedsiębiorstwami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i które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zatrudniają mniej niż 250 osób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i których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roczny obrót nie przekracza 50 milionów EUR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lub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roczna suma bilansowa nie przekracza 43 milionów EUR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rPr/>
    </w:pPr>
    <w:r w:rsidDel="00000000" w:rsidR="00000000" w:rsidRPr="00000000">
      <w:rPr/>
      <w:drawing>
        <wp:inline distB="114300" distT="114300" distL="114300" distR="114300">
          <wp:extent cx="5731200" cy="495300"/>
          <wp:effectExtent b="0" l="0" r="0" t="0"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495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28" w:hanging="347"/>
      </w:pPr>
      <w:rPr>
        <w:u w:val="none"/>
      </w:rPr>
    </w:lvl>
    <w:lvl w:ilvl="2">
      <w:start w:val="1"/>
      <w:numFmt w:val="lowerRoman"/>
      <w:lvlText w:val="%3."/>
      <w:lvlJc w:val="left"/>
      <w:pPr>
        <w:ind w:left="2136" w:hanging="267"/>
      </w:pPr>
      <w:rPr>
        <w:u w:val="none"/>
      </w:rPr>
    </w:lvl>
    <w:lvl w:ilvl="3">
      <w:start w:val="1"/>
      <w:numFmt w:val="decimal"/>
      <w:lvlText w:val="%4."/>
      <w:lvlJc w:val="left"/>
      <w:pPr>
        <w:ind w:left="2844" w:hanging="324.00000000000045"/>
      </w:pPr>
      <w:rPr>
        <w:u w:val="none"/>
      </w:rPr>
    </w:lvl>
    <w:lvl w:ilvl="4">
      <w:start w:val="1"/>
      <w:numFmt w:val="lowerLetter"/>
      <w:lvlText w:val="%5."/>
      <w:lvlJc w:val="left"/>
      <w:pPr>
        <w:ind w:left="3552" w:hanging="312"/>
      </w:pPr>
      <w:rPr>
        <w:u w:val="none"/>
      </w:rPr>
    </w:lvl>
    <w:lvl w:ilvl="5">
      <w:start w:val="1"/>
      <w:numFmt w:val="lowerRoman"/>
      <w:lvlText w:val="%6."/>
      <w:lvlJc w:val="left"/>
      <w:pPr>
        <w:ind w:left="4260" w:hanging="231"/>
      </w:pPr>
      <w:rPr>
        <w:u w:val="none"/>
      </w:rPr>
    </w:lvl>
    <w:lvl w:ilvl="6">
      <w:start w:val="1"/>
      <w:numFmt w:val="decimal"/>
      <w:lvlText w:val="%7."/>
      <w:lvlJc w:val="left"/>
      <w:pPr>
        <w:ind w:left="4968" w:hanging="288"/>
      </w:pPr>
      <w:rPr>
        <w:u w:val="none"/>
      </w:rPr>
    </w:lvl>
    <w:lvl w:ilvl="7">
      <w:start w:val="1"/>
      <w:numFmt w:val="lowerLetter"/>
      <w:lvlText w:val="%8."/>
      <w:lvlJc w:val="left"/>
      <w:pPr>
        <w:ind w:left="5676" w:hanging="276"/>
      </w:pPr>
      <w:rPr>
        <w:u w:val="none"/>
      </w:rPr>
    </w:lvl>
    <w:lvl w:ilvl="8">
      <w:start w:val="1"/>
      <w:numFmt w:val="lowerRoman"/>
      <w:lvlText w:val="%9."/>
      <w:lvlJc w:val="left"/>
      <w:pPr>
        <w:ind w:left="6384" w:hanging="195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lowerLetter"/>
      <w:lvlText w:val="%2."/>
      <w:lvlJc w:val="left"/>
      <w:pPr>
        <w:ind w:left="1416" w:hanging="336"/>
      </w:pPr>
      <w:rPr>
        <w:u w:val="none"/>
      </w:rPr>
    </w:lvl>
    <w:lvl w:ilvl="2">
      <w:start w:val="1"/>
      <w:numFmt w:val="lowerRoman"/>
      <w:lvlText w:val="%3."/>
      <w:lvlJc w:val="left"/>
      <w:pPr>
        <w:ind w:left="2124" w:hanging="255"/>
      </w:pPr>
      <w:rPr>
        <w:u w:val="none"/>
      </w:rPr>
    </w:lvl>
    <w:lvl w:ilvl="3">
      <w:start w:val="1"/>
      <w:numFmt w:val="decimal"/>
      <w:lvlText w:val="%4."/>
      <w:lvlJc w:val="left"/>
      <w:pPr>
        <w:ind w:left="2832" w:hanging="312"/>
      </w:pPr>
      <w:rPr>
        <w:u w:val="none"/>
      </w:rPr>
    </w:lvl>
    <w:lvl w:ilvl="4">
      <w:start w:val="1"/>
      <w:numFmt w:val="lowerLetter"/>
      <w:lvlText w:val="%5."/>
      <w:lvlJc w:val="left"/>
      <w:pPr>
        <w:ind w:left="3540" w:hanging="300"/>
      </w:pPr>
      <w:rPr>
        <w:u w:val="none"/>
      </w:rPr>
    </w:lvl>
    <w:lvl w:ilvl="5">
      <w:start w:val="1"/>
      <w:numFmt w:val="lowerRoman"/>
      <w:lvlText w:val="%6."/>
      <w:lvlJc w:val="left"/>
      <w:pPr>
        <w:ind w:left="4248" w:hanging="218"/>
      </w:pPr>
      <w:rPr>
        <w:u w:val="none"/>
      </w:rPr>
    </w:lvl>
    <w:lvl w:ilvl="6">
      <w:start w:val="1"/>
      <w:numFmt w:val="decimal"/>
      <w:lvlText w:val="%7."/>
      <w:lvlJc w:val="left"/>
      <w:pPr>
        <w:ind w:left="4956" w:hanging="276"/>
      </w:pPr>
      <w:rPr>
        <w:u w:val="none"/>
      </w:rPr>
    </w:lvl>
    <w:lvl w:ilvl="7">
      <w:start w:val="1"/>
      <w:numFmt w:val="lowerLetter"/>
      <w:lvlText w:val="%8."/>
      <w:lvlJc w:val="left"/>
      <w:pPr>
        <w:ind w:left="5664" w:hanging="264"/>
      </w:pPr>
      <w:rPr>
        <w:u w:val="none"/>
      </w:rPr>
    </w:lvl>
    <w:lvl w:ilvl="8">
      <w:start w:val="1"/>
      <w:numFmt w:val="lowerRoman"/>
      <w:lvlText w:val="%9."/>
      <w:lvlJc w:val="left"/>
      <w:pPr>
        <w:ind w:left="6372" w:hanging="182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lowerLetter"/>
      <w:lvlText w:val="%2."/>
      <w:lvlJc w:val="left"/>
      <w:pPr>
        <w:ind w:left="1416" w:hanging="336"/>
      </w:pPr>
      <w:rPr>
        <w:u w:val="none"/>
      </w:rPr>
    </w:lvl>
    <w:lvl w:ilvl="2">
      <w:start w:val="1"/>
      <w:numFmt w:val="lowerRoman"/>
      <w:lvlText w:val="%3."/>
      <w:lvlJc w:val="left"/>
      <w:pPr>
        <w:ind w:left="2124" w:hanging="255"/>
      </w:pPr>
      <w:rPr>
        <w:u w:val="none"/>
      </w:rPr>
    </w:lvl>
    <w:lvl w:ilvl="3">
      <w:start w:val="1"/>
      <w:numFmt w:val="decimal"/>
      <w:lvlText w:val="%4."/>
      <w:lvlJc w:val="left"/>
      <w:pPr>
        <w:ind w:left="2832" w:hanging="312"/>
      </w:pPr>
      <w:rPr>
        <w:u w:val="none"/>
      </w:rPr>
    </w:lvl>
    <w:lvl w:ilvl="4">
      <w:start w:val="1"/>
      <w:numFmt w:val="lowerLetter"/>
      <w:lvlText w:val="%5."/>
      <w:lvlJc w:val="left"/>
      <w:pPr>
        <w:ind w:left="3540" w:hanging="300"/>
      </w:pPr>
      <w:rPr>
        <w:u w:val="none"/>
      </w:rPr>
    </w:lvl>
    <w:lvl w:ilvl="5">
      <w:start w:val="1"/>
      <w:numFmt w:val="lowerRoman"/>
      <w:lvlText w:val="%6."/>
      <w:lvlJc w:val="left"/>
      <w:pPr>
        <w:ind w:left="4248" w:hanging="218"/>
      </w:pPr>
      <w:rPr>
        <w:u w:val="none"/>
      </w:rPr>
    </w:lvl>
    <w:lvl w:ilvl="6">
      <w:start w:val="1"/>
      <w:numFmt w:val="decimal"/>
      <w:lvlText w:val="%7."/>
      <w:lvlJc w:val="left"/>
      <w:pPr>
        <w:ind w:left="4956" w:hanging="276"/>
      </w:pPr>
      <w:rPr>
        <w:u w:val="none"/>
      </w:rPr>
    </w:lvl>
    <w:lvl w:ilvl="7">
      <w:start w:val="1"/>
      <w:numFmt w:val="lowerLetter"/>
      <w:lvlText w:val="%8."/>
      <w:lvlJc w:val="left"/>
      <w:pPr>
        <w:ind w:left="5664" w:hanging="264"/>
      </w:pPr>
      <w:rPr>
        <w:u w:val="none"/>
      </w:rPr>
    </w:lvl>
    <w:lvl w:ilvl="8">
      <w:start w:val="1"/>
      <w:numFmt w:val="lowerRoman"/>
      <w:lvlText w:val="%9."/>
      <w:lvlJc w:val="left"/>
      <w:pPr>
        <w:ind w:left="6372" w:hanging="182"/>
      </w:pPr>
      <w:rPr>
        <w:u w:val="none"/>
      </w:rPr>
    </w:lvl>
  </w:abstractNum>
  <w:abstractNum w:abstractNumId="4">
    <w:lvl w:ilvl="0">
      <w:start w:val="13"/>
      <w:numFmt w:val="decimal"/>
      <w:lvlText w:val="%1."/>
      <w:lvlJc w:val="left"/>
      <w:pPr>
        <w:ind w:left="493" w:hanging="340"/>
      </w:pPr>
      <w:rPr>
        <w:u w:val="none"/>
      </w:rPr>
    </w:lvl>
    <w:lvl w:ilvl="1">
      <w:start w:val="1"/>
      <w:numFmt w:val="lowerLetter"/>
      <w:lvlText w:val="%2."/>
      <w:lvlJc w:val="left"/>
      <w:pPr>
        <w:ind w:left="1569" w:hanging="336"/>
      </w:pPr>
      <w:rPr>
        <w:u w:val="none"/>
      </w:rPr>
    </w:lvl>
    <w:lvl w:ilvl="2">
      <w:start w:val="1"/>
      <w:numFmt w:val="lowerRoman"/>
      <w:lvlText w:val="%3."/>
      <w:lvlJc w:val="left"/>
      <w:pPr>
        <w:ind w:left="2466" w:hanging="444"/>
      </w:pPr>
      <w:rPr>
        <w:u w:val="none"/>
      </w:rPr>
    </w:lvl>
    <w:lvl w:ilvl="3">
      <w:start w:val="1"/>
      <w:numFmt w:val="decimal"/>
      <w:lvlText w:val="%4."/>
      <w:lvlJc w:val="left"/>
      <w:pPr>
        <w:ind w:left="2985" w:hanging="312"/>
      </w:pPr>
      <w:rPr>
        <w:u w:val="none"/>
      </w:rPr>
    </w:lvl>
    <w:lvl w:ilvl="4">
      <w:start w:val="1"/>
      <w:numFmt w:val="lowerLetter"/>
      <w:lvlText w:val="%5."/>
      <w:lvlJc w:val="left"/>
      <w:pPr>
        <w:ind w:left="3693" w:hanging="300"/>
      </w:pPr>
      <w:rPr>
        <w:u w:val="none"/>
      </w:rPr>
    </w:lvl>
    <w:lvl w:ilvl="5">
      <w:start w:val="1"/>
      <w:numFmt w:val="lowerRoman"/>
      <w:lvlText w:val="%6."/>
      <w:lvlJc w:val="left"/>
      <w:pPr>
        <w:ind w:left="4626" w:hanging="444"/>
      </w:pPr>
      <w:rPr>
        <w:u w:val="none"/>
      </w:rPr>
    </w:lvl>
    <w:lvl w:ilvl="6">
      <w:start w:val="1"/>
      <w:numFmt w:val="decimal"/>
      <w:lvlText w:val="%7."/>
      <w:lvlJc w:val="left"/>
      <w:pPr>
        <w:ind w:left="5109" w:hanging="276"/>
      </w:pPr>
      <w:rPr>
        <w:u w:val="none"/>
      </w:rPr>
    </w:lvl>
    <w:lvl w:ilvl="7">
      <w:start w:val="1"/>
      <w:numFmt w:val="lowerLetter"/>
      <w:lvlText w:val="%8."/>
      <w:lvlJc w:val="left"/>
      <w:pPr>
        <w:ind w:left="6066" w:hanging="512"/>
      </w:pPr>
      <w:rPr>
        <w:u w:val="none"/>
      </w:rPr>
    </w:lvl>
    <w:lvl w:ilvl="8">
      <w:start w:val="1"/>
      <w:numFmt w:val="lowerRoman"/>
      <w:lvlText w:val="%9."/>
      <w:lvlJc w:val="left"/>
      <w:pPr>
        <w:ind w:left="6786" w:hanging="444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lowerLetter"/>
      <w:lvlText w:val="%2."/>
      <w:lvlJc w:val="left"/>
      <w:pPr>
        <w:ind w:left="1416" w:hanging="336"/>
      </w:pPr>
      <w:rPr>
        <w:u w:val="none"/>
      </w:rPr>
    </w:lvl>
    <w:lvl w:ilvl="2">
      <w:start w:val="1"/>
      <w:numFmt w:val="lowerRoman"/>
      <w:lvlText w:val="%3."/>
      <w:lvlJc w:val="left"/>
      <w:pPr>
        <w:ind w:left="2124" w:hanging="255"/>
      </w:pPr>
      <w:rPr>
        <w:u w:val="none"/>
      </w:rPr>
    </w:lvl>
    <w:lvl w:ilvl="3">
      <w:start w:val="1"/>
      <w:numFmt w:val="decimal"/>
      <w:lvlText w:val="%4."/>
      <w:lvlJc w:val="left"/>
      <w:pPr>
        <w:ind w:left="2832" w:hanging="312"/>
      </w:pPr>
      <w:rPr>
        <w:u w:val="none"/>
      </w:rPr>
    </w:lvl>
    <w:lvl w:ilvl="4">
      <w:start w:val="1"/>
      <w:numFmt w:val="lowerLetter"/>
      <w:lvlText w:val="%5."/>
      <w:lvlJc w:val="left"/>
      <w:pPr>
        <w:ind w:left="3540" w:hanging="300"/>
      </w:pPr>
      <w:rPr>
        <w:u w:val="none"/>
      </w:rPr>
    </w:lvl>
    <w:lvl w:ilvl="5">
      <w:start w:val="1"/>
      <w:numFmt w:val="lowerRoman"/>
      <w:lvlText w:val="%6."/>
      <w:lvlJc w:val="left"/>
      <w:pPr>
        <w:ind w:left="4248" w:hanging="218"/>
      </w:pPr>
      <w:rPr>
        <w:u w:val="none"/>
      </w:rPr>
    </w:lvl>
    <w:lvl w:ilvl="6">
      <w:start w:val="1"/>
      <w:numFmt w:val="decimal"/>
      <w:lvlText w:val="%7."/>
      <w:lvlJc w:val="left"/>
      <w:pPr>
        <w:ind w:left="4956" w:hanging="276"/>
      </w:pPr>
      <w:rPr>
        <w:u w:val="none"/>
      </w:rPr>
    </w:lvl>
    <w:lvl w:ilvl="7">
      <w:start w:val="1"/>
      <w:numFmt w:val="lowerLetter"/>
      <w:lvlText w:val="%8."/>
      <w:lvlJc w:val="left"/>
      <w:pPr>
        <w:ind w:left="5664" w:hanging="264"/>
      </w:pPr>
      <w:rPr>
        <w:u w:val="none"/>
      </w:rPr>
    </w:lvl>
    <w:lvl w:ilvl="8">
      <w:start w:val="1"/>
      <w:numFmt w:val="lowerRoman"/>
      <w:lvlText w:val="%9."/>
      <w:lvlJc w:val="left"/>
      <w:pPr>
        <w:ind w:left="6372" w:hanging="182"/>
      </w:pPr>
      <w:rPr>
        <w:u w:val="none"/>
      </w:rPr>
    </w:lvl>
  </w:abstractNum>
  <w:abstractNum w:abstractNumId="6">
    <w:lvl w:ilvl="0">
      <w:start w:val="9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lowerLetter"/>
      <w:lvlText w:val="%2."/>
      <w:lvlJc w:val="left"/>
      <w:pPr>
        <w:ind w:left="1384" w:hanging="304"/>
      </w:pPr>
      <w:rPr>
        <w:u w:val="none"/>
      </w:rPr>
    </w:lvl>
    <w:lvl w:ilvl="2">
      <w:start w:val="1"/>
      <w:numFmt w:val="lowerRoman"/>
      <w:lvlText w:val="%3."/>
      <w:lvlJc w:val="left"/>
      <w:pPr>
        <w:ind w:left="2104" w:hanging="235"/>
      </w:pPr>
      <w:rPr>
        <w:u w:val="none"/>
      </w:rPr>
    </w:lvl>
    <w:lvl w:ilvl="3">
      <w:start w:val="1"/>
      <w:numFmt w:val="decimal"/>
      <w:lvlText w:val="%4."/>
      <w:lvlJc w:val="left"/>
      <w:pPr>
        <w:ind w:left="2824" w:hanging="304.00000000000045"/>
      </w:pPr>
      <w:rPr>
        <w:u w:val="none"/>
      </w:rPr>
    </w:lvl>
    <w:lvl w:ilvl="4">
      <w:start w:val="1"/>
      <w:numFmt w:val="lowerLetter"/>
      <w:lvlText w:val="%5."/>
      <w:lvlJc w:val="left"/>
      <w:pPr>
        <w:ind w:left="3540" w:hanging="300"/>
      </w:pPr>
      <w:rPr>
        <w:u w:val="none"/>
      </w:rPr>
    </w:lvl>
    <w:lvl w:ilvl="5">
      <w:start w:val="1"/>
      <w:numFmt w:val="lowerRoman"/>
      <w:lvlText w:val="%6."/>
      <w:lvlJc w:val="left"/>
      <w:pPr>
        <w:ind w:left="4248" w:hanging="218"/>
      </w:pPr>
      <w:rPr>
        <w:u w:val="none"/>
      </w:rPr>
    </w:lvl>
    <w:lvl w:ilvl="6">
      <w:start w:val="1"/>
      <w:numFmt w:val="decimal"/>
      <w:lvlText w:val="%7."/>
      <w:lvlJc w:val="left"/>
      <w:pPr>
        <w:ind w:left="4956" w:hanging="276"/>
      </w:pPr>
      <w:rPr>
        <w:u w:val="none"/>
      </w:rPr>
    </w:lvl>
    <w:lvl w:ilvl="7">
      <w:start w:val="1"/>
      <w:numFmt w:val="lowerLetter"/>
      <w:lvlText w:val="%8."/>
      <w:lvlJc w:val="left"/>
      <w:pPr>
        <w:ind w:left="5664" w:hanging="264"/>
      </w:pPr>
      <w:rPr>
        <w:u w:val="none"/>
      </w:rPr>
    </w:lvl>
    <w:lvl w:ilvl="8">
      <w:start w:val="1"/>
      <w:numFmt w:val="lowerRoman"/>
      <w:lvlText w:val="%9."/>
      <w:lvlJc w:val="left"/>
      <w:pPr>
        <w:ind w:left="6372" w:hanging="182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iCs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494221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494221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3C2BE3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C2BE3"/>
  </w:style>
  <w:style w:type="paragraph" w:styleId="Stopka">
    <w:name w:val="footer"/>
    <w:basedOn w:val="Normalny"/>
    <w:link w:val="StopkaZnak"/>
    <w:uiPriority w:val="99"/>
    <w:unhideWhenUsed w:val="1"/>
    <w:rsid w:val="003C2BE3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C2BE3"/>
  </w:style>
  <w:style w:type="paragraph" w:styleId="Akapitzlist">
    <w:name w:val="List Paragraph"/>
    <w:basedOn w:val="Normalny"/>
    <w:uiPriority w:val="34"/>
    <w:qFormat w:val="1"/>
    <w:rsid w:val="00CB66A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TE/AByLso4xi1WPwRkbl/lyA5Q==">CgMxLjAyDmgud2U4M2owYnlqcmllMg5oLnh2dTc0czY1b3hhczIOaC5hdjJmdHZwOWhxem4yDmguNTVlNW42NnhucGN0Mg5oLnlhNXgyMjVvOHN4aTIOaC51Znd6djN0Zm1qa244AHIhMUQ5WnRnTGFIc1gtRm5TMGJfdkRLOXhTWXAtUk1wa1FD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2025-11-05T14:21:00Z</dcterms:created>
  <dc:creator>bkowalik</dc:creator>
</cp:coreProperties>
</file>